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D2" w:rsidRPr="00356045" w:rsidRDefault="00702CBC" w:rsidP="00702CBC">
      <w:pPr>
        <w:jc w:val="center"/>
        <w:rPr>
          <w:rFonts w:ascii="Goudy Stout" w:hAnsi="Goudy Stout"/>
          <w:sz w:val="48"/>
          <w:szCs w:val="48"/>
        </w:rPr>
      </w:pPr>
      <w:r w:rsidRPr="00356045">
        <w:rPr>
          <w:rFonts w:ascii="Goudy Stout" w:hAnsi="Goudy Stout"/>
          <w:sz w:val="48"/>
          <w:szCs w:val="48"/>
        </w:rPr>
        <w:t>Introduction to Ceramics</w:t>
      </w:r>
    </w:p>
    <w:p w:rsidR="00702CBC" w:rsidRPr="00484D5A" w:rsidRDefault="00702CBC" w:rsidP="00702CBC">
      <w:pPr>
        <w:jc w:val="center"/>
        <w:rPr>
          <w:b/>
          <w:sz w:val="48"/>
          <w:szCs w:val="48"/>
        </w:rPr>
      </w:pPr>
    </w:p>
    <w:p w:rsidR="00702CBC" w:rsidRPr="00484D5A" w:rsidRDefault="00702CBC" w:rsidP="00702CBC">
      <w:pPr>
        <w:rPr>
          <w:b/>
        </w:rPr>
      </w:pPr>
      <w:r w:rsidRPr="00484D5A">
        <w:rPr>
          <w:b/>
        </w:rPr>
        <w:t>ARTS 220/Mon., Wed. 5:30pm-8:00pm/2</w:t>
      </w:r>
      <w:r w:rsidRPr="00484D5A">
        <w:rPr>
          <w:b/>
          <w:vertAlign w:val="superscript"/>
        </w:rPr>
        <w:t>nd</w:t>
      </w:r>
      <w:r w:rsidRPr="00484D5A">
        <w:rPr>
          <w:b/>
        </w:rPr>
        <w:t xml:space="preserve"> Eight Weeks/LHS Rm. 103/Office-By appt</w:t>
      </w:r>
      <w:proofErr w:type="gramStart"/>
      <w:r w:rsidRPr="00484D5A">
        <w:rPr>
          <w:b/>
        </w:rPr>
        <w:t>./</w:t>
      </w:r>
      <w:proofErr w:type="gramEnd"/>
      <w:r w:rsidRPr="00484D5A">
        <w:rPr>
          <w:b/>
        </w:rPr>
        <w:t>3Credit Hours</w:t>
      </w:r>
    </w:p>
    <w:p w:rsidR="00702CBC" w:rsidRPr="00484D5A" w:rsidRDefault="00702CBC" w:rsidP="00C4563A">
      <w:pPr>
        <w:spacing w:line="240" w:lineRule="auto"/>
        <w:rPr>
          <w:b/>
        </w:rPr>
      </w:pPr>
      <w:r w:rsidRPr="00484D5A">
        <w:rPr>
          <w:b/>
        </w:rPr>
        <w:t>Instructor: Ms. Dianne Mahaffee</w:t>
      </w:r>
    </w:p>
    <w:p w:rsidR="00702CBC" w:rsidRPr="00484D5A" w:rsidRDefault="00356045" w:rsidP="00C4563A">
      <w:pPr>
        <w:spacing w:line="240" w:lineRule="auto"/>
        <w:rPr>
          <w:b/>
        </w:rPr>
      </w:pPr>
      <w:r w:rsidRPr="00484D5A">
        <w:rPr>
          <w:b/>
        </w:rPr>
        <w:t>Art Educator</w:t>
      </w:r>
      <w:proofErr w:type="gramStart"/>
      <w:r w:rsidRPr="00484D5A">
        <w:rPr>
          <w:b/>
        </w:rPr>
        <w:t xml:space="preserve">, </w:t>
      </w:r>
      <w:r w:rsidR="00702CBC" w:rsidRPr="00484D5A">
        <w:rPr>
          <w:b/>
        </w:rPr>
        <w:t xml:space="preserve"> Lancaster</w:t>
      </w:r>
      <w:proofErr w:type="gramEnd"/>
      <w:r w:rsidR="00702CBC" w:rsidRPr="00484D5A">
        <w:rPr>
          <w:b/>
        </w:rPr>
        <w:t xml:space="preserve"> High School</w:t>
      </w:r>
    </w:p>
    <w:p w:rsidR="00702CBC" w:rsidRPr="00484D5A" w:rsidRDefault="00356045" w:rsidP="00C4563A">
      <w:pPr>
        <w:spacing w:line="240" w:lineRule="auto"/>
        <w:rPr>
          <w:b/>
        </w:rPr>
      </w:pPr>
      <w:r w:rsidRPr="00484D5A">
        <w:rPr>
          <w:b/>
        </w:rPr>
        <w:t xml:space="preserve">Art Educator, </w:t>
      </w:r>
      <w:r w:rsidR="00702CBC" w:rsidRPr="00484D5A">
        <w:rPr>
          <w:b/>
        </w:rPr>
        <w:t>University of South Carolina at Lancaster</w:t>
      </w:r>
    </w:p>
    <w:p w:rsidR="00702CBC" w:rsidRPr="00484D5A" w:rsidRDefault="00356045" w:rsidP="00C4563A">
      <w:pPr>
        <w:spacing w:line="240" w:lineRule="auto"/>
        <w:rPr>
          <w:b/>
        </w:rPr>
      </w:pPr>
      <w:r w:rsidRPr="00484D5A">
        <w:rPr>
          <w:b/>
        </w:rPr>
        <w:t>Art Educator</w:t>
      </w:r>
      <w:proofErr w:type="gramStart"/>
      <w:r w:rsidRPr="00484D5A">
        <w:rPr>
          <w:b/>
        </w:rPr>
        <w:t xml:space="preserve">, </w:t>
      </w:r>
      <w:r w:rsidR="00702CBC" w:rsidRPr="00484D5A">
        <w:rPr>
          <w:b/>
        </w:rPr>
        <w:t xml:space="preserve"> Winthrop</w:t>
      </w:r>
      <w:proofErr w:type="gramEnd"/>
      <w:r w:rsidR="00702CBC" w:rsidRPr="00484D5A">
        <w:rPr>
          <w:b/>
        </w:rPr>
        <w:t xml:space="preserve"> University of Rock Hill, S.C</w:t>
      </w:r>
    </w:p>
    <w:p w:rsidR="00702CBC" w:rsidRPr="00484D5A" w:rsidRDefault="00702CBC" w:rsidP="00C4563A">
      <w:pPr>
        <w:spacing w:line="240" w:lineRule="auto"/>
        <w:rPr>
          <w:b/>
        </w:rPr>
      </w:pPr>
      <w:r w:rsidRPr="00484D5A">
        <w:rPr>
          <w:b/>
        </w:rPr>
        <w:t>BA in art education from Winthrop University</w:t>
      </w:r>
    </w:p>
    <w:p w:rsidR="00702CBC" w:rsidRPr="00484D5A" w:rsidRDefault="00702CBC" w:rsidP="00C4563A">
      <w:pPr>
        <w:spacing w:line="240" w:lineRule="auto"/>
        <w:rPr>
          <w:b/>
        </w:rPr>
      </w:pPr>
      <w:r w:rsidRPr="00484D5A">
        <w:rPr>
          <w:b/>
        </w:rPr>
        <w:t>MA in art education from Winthrop University</w:t>
      </w:r>
    </w:p>
    <w:p w:rsidR="00C4563A" w:rsidRPr="008148C9" w:rsidRDefault="00C4563A" w:rsidP="00C4563A">
      <w:pPr>
        <w:spacing w:line="240" w:lineRule="auto"/>
      </w:pPr>
    </w:p>
    <w:p w:rsidR="00C4563A" w:rsidRPr="00484D5A" w:rsidRDefault="00C4563A" w:rsidP="00C4563A">
      <w:pPr>
        <w:spacing w:line="240" w:lineRule="auto"/>
        <w:rPr>
          <w:b/>
        </w:rPr>
      </w:pPr>
    </w:p>
    <w:p w:rsidR="00C4563A" w:rsidRPr="00484D5A" w:rsidRDefault="007924FC" w:rsidP="00C4563A">
      <w:pPr>
        <w:spacing w:line="240" w:lineRule="auto"/>
        <w:rPr>
          <w:b/>
        </w:rPr>
      </w:pPr>
      <w:hyperlink r:id="rId6" w:history="1">
        <w:r w:rsidR="00C4563A" w:rsidRPr="00484D5A">
          <w:rPr>
            <w:rStyle w:val="Hyperlink"/>
            <w:b/>
          </w:rPr>
          <w:t>www.artwithdianne.com</w:t>
        </w:r>
      </w:hyperlink>
    </w:p>
    <w:p w:rsidR="00C4563A" w:rsidRPr="00484D5A" w:rsidRDefault="007924FC" w:rsidP="00C4563A">
      <w:pPr>
        <w:spacing w:line="240" w:lineRule="auto"/>
        <w:rPr>
          <w:b/>
        </w:rPr>
      </w:pPr>
      <w:hyperlink r:id="rId7" w:history="1">
        <w:r w:rsidR="00C4563A" w:rsidRPr="00484D5A">
          <w:rPr>
            <w:rStyle w:val="Hyperlink"/>
            <w:b/>
          </w:rPr>
          <w:t>Dianne.Mahaffee@lcsdmail.net</w:t>
        </w:r>
      </w:hyperlink>
    </w:p>
    <w:p w:rsidR="00C4563A" w:rsidRPr="008148C9" w:rsidRDefault="00C4563A" w:rsidP="00C4563A">
      <w:pPr>
        <w:spacing w:line="240" w:lineRule="auto"/>
      </w:pPr>
      <w:r w:rsidRPr="008148C9">
        <w:t>Home phone (803) 289-6473</w:t>
      </w:r>
    </w:p>
    <w:p w:rsidR="00C4563A" w:rsidRPr="008148C9" w:rsidRDefault="00C4563A" w:rsidP="00C4563A">
      <w:pPr>
        <w:spacing w:line="240" w:lineRule="auto"/>
      </w:pPr>
      <w:r w:rsidRPr="008148C9">
        <w:t>Work phone (803) 283-2001</w:t>
      </w:r>
    </w:p>
    <w:p w:rsidR="00C4563A" w:rsidRPr="008148C9" w:rsidRDefault="00C4563A" w:rsidP="00C4563A">
      <w:pPr>
        <w:spacing w:line="240" w:lineRule="auto"/>
      </w:pPr>
    </w:p>
    <w:p w:rsidR="00C4563A" w:rsidRPr="008148C9" w:rsidRDefault="00C4563A" w:rsidP="00C4563A">
      <w:pPr>
        <w:spacing w:line="240" w:lineRule="auto"/>
        <w:rPr>
          <w:b/>
        </w:rPr>
      </w:pPr>
      <w:r w:rsidRPr="008148C9">
        <w:rPr>
          <w:b/>
        </w:rPr>
        <w:t xml:space="preserve">Introduction: </w:t>
      </w:r>
    </w:p>
    <w:p w:rsidR="00C4563A" w:rsidRPr="008148C9" w:rsidRDefault="00C4563A" w:rsidP="00C4563A">
      <w:pPr>
        <w:spacing w:line="240" w:lineRule="auto"/>
      </w:pPr>
      <w:r w:rsidRPr="008148C9">
        <w:t xml:space="preserve">This course is intended for those studying ceramics for the first time and is a comprehensive introduction to the craft of clay working. The primary emphasis is on studio work leading to a portfolio of finished pieces by the end of the semester. In addition to demonstrations of technique and technical assignments, you should take a field trip to view historic and contemporary examples of fine ceramic </w:t>
      </w:r>
      <w:proofErr w:type="spellStart"/>
      <w:r w:rsidRPr="008148C9">
        <w:t>art</w:t>
      </w:r>
      <w:proofErr w:type="gramStart"/>
      <w:r w:rsidR="00356045">
        <w:t>,for</w:t>
      </w:r>
      <w:proofErr w:type="spellEnd"/>
      <w:proofErr w:type="gramEnd"/>
      <w:r w:rsidR="00356045">
        <w:t xml:space="preserve"> extra credit</w:t>
      </w:r>
      <w:r w:rsidRPr="008148C9">
        <w:t>. Periodically throughout the term, I will show slides or films to help illustrate what you are learning.</w:t>
      </w:r>
    </w:p>
    <w:p w:rsidR="0007664B" w:rsidRDefault="00C4563A" w:rsidP="00C4563A">
      <w:pPr>
        <w:spacing w:line="240" w:lineRule="auto"/>
      </w:pPr>
      <w:r w:rsidRPr="008148C9">
        <w:t xml:space="preserve">The main goal of this course is that you will be able to create as well as </w:t>
      </w:r>
      <w:r w:rsidR="00356045">
        <w:t>appreciate expressive, interesting</w:t>
      </w:r>
      <w:r w:rsidRPr="008148C9">
        <w:t xml:space="preserve"> three dimensional clay forms. You will have an understanding of other cultures</w:t>
      </w:r>
      <w:r w:rsidR="0007664B" w:rsidRPr="008148C9">
        <w:t xml:space="preserve"> and periods of human expression in clay and finally you will begin to be proficient </w:t>
      </w:r>
      <w:r w:rsidR="00356045">
        <w:t>at forming clay objects</w:t>
      </w:r>
      <w:r w:rsidR="0007664B" w:rsidRPr="008148C9">
        <w:t>.</w:t>
      </w:r>
    </w:p>
    <w:p w:rsidR="00356045" w:rsidRPr="008148C9" w:rsidRDefault="00356045" w:rsidP="00C4563A">
      <w:pPr>
        <w:spacing w:line="240" w:lineRule="auto"/>
      </w:pPr>
    </w:p>
    <w:p w:rsidR="0007664B" w:rsidRPr="008148C9" w:rsidRDefault="0007664B" w:rsidP="0007664B">
      <w:pPr>
        <w:spacing w:line="240" w:lineRule="auto"/>
        <w:rPr>
          <w:b/>
        </w:rPr>
      </w:pPr>
      <w:r w:rsidRPr="008148C9">
        <w:rPr>
          <w:b/>
        </w:rPr>
        <w:lastRenderedPageBreak/>
        <w:t>Student Objectives and Student Outcomes:</w:t>
      </w:r>
      <w:r w:rsidRPr="008148C9">
        <w:rPr>
          <w:b/>
        </w:rPr>
        <w:br/>
      </w:r>
    </w:p>
    <w:p w:rsidR="0007664B" w:rsidRPr="008148C9" w:rsidRDefault="0007664B" w:rsidP="0007664B">
      <w:pPr>
        <w:spacing w:line="240" w:lineRule="auto"/>
      </w:pPr>
      <w:r w:rsidRPr="008148C9">
        <w:t xml:space="preserve">*Students will become proficient with the basic techniques of </w:t>
      </w:r>
      <w:proofErr w:type="spellStart"/>
      <w:r w:rsidRPr="008148C9">
        <w:t>handbuilding</w:t>
      </w:r>
      <w:proofErr w:type="spellEnd"/>
      <w:r w:rsidRPr="008148C9">
        <w:t xml:space="preserve">, which allows; coiling, </w:t>
      </w:r>
      <w:proofErr w:type="spellStart"/>
      <w:r w:rsidRPr="008148C9">
        <w:t>slabbing</w:t>
      </w:r>
      <w:proofErr w:type="spellEnd"/>
      <w:r w:rsidRPr="008148C9">
        <w:t>, modeling, slumping, etc.</w:t>
      </w:r>
    </w:p>
    <w:p w:rsidR="0007664B" w:rsidRPr="008148C9" w:rsidRDefault="0007664B" w:rsidP="0007664B">
      <w:pPr>
        <w:spacing w:line="240" w:lineRule="auto"/>
      </w:pPr>
      <w:r w:rsidRPr="008148C9">
        <w:t>*Students will learn to respect good craftsmanship and gain intimate knowledge and appreciation of the history of ceramics.</w:t>
      </w:r>
    </w:p>
    <w:p w:rsidR="0007664B" w:rsidRPr="008148C9" w:rsidRDefault="0007664B" w:rsidP="0007664B">
      <w:pPr>
        <w:spacing w:line="240" w:lineRule="auto"/>
      </w:pPr>
      <w:r w:rsidRPr="008148C9">
        <w:t xml:space="preserve">*Students will develop their technical and conceptual understanding of clay. </w:t>
      </w:r>
    </w:p>
    <w:p w:rsidR="0007664B" w:rsidRPr="008148C9" w:rsidRDefault="0007664B" w:rsidP="0007664B">
      <w:pPr>
        <w:spacing w:line="240" w:lineRule="auto"/>
      </w:pPr>
      <w:r w:rsidRPr="008148C9">
        <w:t>*Students will learn about the formal pr</w:t>
      </w:r>
      <w:r w:rsidR="002E31C6" w:rsidRPr="008148C9">
        <w:t xml:space="preserve">operties of clay and how </w:t>
      </w:r>
      <w:proofErr w:type="gramStart"/>
      <w:r w:rsidR="002E31C6" w:rsidRPr="008148C9">
        <w:t xml:space="preserve">to </w:t>
      </w:r>
      <w:r w:rsidRPr="008148C9">
        <w:t xml:space="preserve"> work</w:t>
      </w:r>
      <w:proofErr w:type="gramEnd"/>
      <w:r w:rsidRPr="008148C9">
        <w:t xml:space="preserve"> with the material at different stages. </w:t>
      </w:r>
    </w:p>
    <w:p w:rsidR="0007664B" w:rsidRPr="008148C9" w:rsidRDefault="0007664B" w:rsidP="0007664B">
      <w:pPr>
        <w:spacing w:line="240" w:lineRule="auto"/>
      </w:pPr>
      <w:r w:rsidRPr="008148C9">
        <w:t xml:space="preserve">*Students will work to create sculptural forms, paying attention to form and surface.  </w:t>
      </w:r>
    </w:p>
    <w:p w:rsidR="002E31C6" w:rsidRPr="008148C9" w:rsidRDefault="002E31C6" w:rsidP="0007664B">
      <w:pPr>
        <w:spacing w:line="240" w:lineRule="auto"/>
      </w:pPr>
      <w:r w:rsidRPr="008148C9">
        <w:t>*Students will attend a USC-L Native American Studies lecture. (TBA)</w:t>
      </w:r>
    </w:p>
    <w:p w:rsidR="002E31C6" w:rsidRPr="008148C9" w:rsidRDefault="002E31C6" w:rsidP="0007664B">
      <w:pPr>
        <w:spacing w:line="240" w:lineRule="auto"/>
      </w:pPr>
      <w:r w:rsidRPr="008148C9">
        <w:t>*Students will visit at least two local pottery studios. (TBA)</w:t>
      </w:r>
    </w:p>
    <w:p w:rsidR="002E31C6" w:rsidRPr="008148C9" w:rsidRDefault="002E31C6" w:rsidP="0007664B">
      <w:pPr>
        <w:spacing w:line="240" w:lineRule="auto"/>
        <w:rPr>
          <w:b/>
        </w:rPr>
      </w:pPr>
      <w:r w:rsidRPr="008148C9">
        <w:rPr>
          <w:b/>
        </w:rPr>
        <w:t>Assessments:</w:t>
      </w:r>
    </w:p>
    <w:p w:rsidR="002E31C6" w:rsidRPr="008148C9" w:rsidRDefault="002E31C6" w:rsidP="0007664B">
      <w:pPr>
        <w:spacing w:line="240" w:lineRule="auto"/>
      </w:pPr>
      <w:r w:rsidRPr="008148C9">
        <w:t>Learning outcomes of visual form projects will be assessed with regard to:</w:t>
      </w:r>
    </w:p>
    <w:p w:rsidR="002E31C6" w:rsidRPr="008148C9" w:rsidRDefault="002E31C6" w:rsidP="0007664B">
      <w:pPr>
        <w:spacing w:line="240" w:lineRule="auto"/>
      </w:pPr>
      <w:r w:rsidRPr="008148C9">
        <w:t>*</w:t>
      </w:r>
      <w:r w:rsidRPr="008148C9">
        <w:rPr>
          <w:b/>
        </w:rPr>
        <w:t xml:space="preserve">Creativity: </w:t>
      </w:r>
      <w:r w:rsidRPr="008148C9">
        <w:t>to what degree does th</w:t>
      </w:r>
      <w:r w:rsidR="00484D5A">
        <w:t>e work exhibit “originality”? Are</w:t>
      </w:r>
      <w:r w:rsidRPr="008148C9">
        <w:t xml:space="preserve"> the projects shallow, or lacking creative depth? Did the student explore several possibilities before deciding and executing one of </w:t>
      </w:r>
      <w:proofErr w:type="gramStart"/>
      <w:r w:rsidRPr="008148C9">
        <w:t>them.</w:t>
      </w:r>
      <w:proofErr w:type="gramEnd"/>
    </w:p>
    <w:p w:rsidR="002E31C6" w:rsidRPr="008148C9" w:rsidRDefault="002E31C6" w:rsidP="0007664B">
      <w:pPr>
        <w:spacing w:line="240" w:lineRule="auto"/>
      </w:pPr>
      <w:r w:rsidRPr="008148C9">
        <w:t>*</w:t>
      </w:r>
      <w:proofErr w:type="spellStart"/>
      <w:r w:rsidRPr="008148C9">
        <w:rPr>
          <w:b/>
        </w:rPr>
        <w:t>Craftsmanshisp</w:t>
      </w:r>
      <w:proofErr w:type="spellEnd"/>
      <w:r w:rsidRPr="008148C9">
        <w:rPr>
          <w:b/>
        </w:rPr>
        <w:t xml:space="preserve">: </w:t>
      </w:r>
      <w:r w:rsidRPr="008148C9">
        <w:t>i.e. neatness. The amount of “care” that went into the work as it was being created as well as the finished product. Are edges finished and smooth? Is the</w:t>
      </w:r>
      <w:r w:rsidR="00484D5A">
        <w:t xml:space="preserve"> </w:t>
      </w:r>
      <w:proofErr w:type="gramStart"/>
      <w:r w:rsidR="00484D5A">
        <w:t>‘</w:t>
      </w:r>
      <w:r w:rsidRPr="008148C9">
        <w:t xml:space="preserve"> work</w:t>
      </w:r>
      <w:proofErr w:type="gramEnd"/>
      <w:r w:rsidRPr="008148C9">
        <w:t xml:space="preserve"> museum</w:t>
      </w:r>
      <w:r w:rsidR="00484D5A">
        <w:t xml:space="preserve"> ’</w:t>
      </w:r>
      <w:r w:rsidRPr="008148C9">
        <w:t xml:space="preserve"> ready?</w:t>
      </w:r>
    </w:p>
    <w:p w:rsidR="00C426EF" w:rsidRPr="008148C9" w:rsidRDefault="00356045" w:rsidP="0007664B">
      <w:pPr>
        <w:spacing w:line="240" w:lineRule="auto"/>
      </w:pPr>
      <w:r>
        <w:rPr>
          <w:b/>
        </w:rPr>
        <w:t>*</w:t>
      </w:r>
      <w:r w:rsidR="00C426EF" w:rsidRPr="008148C9">
        <w:rPr>
          <w:b/>
        </w:rPr>
        <w:t>Following Directions:</w:t>
      </w:r>
      <w:r w:rsidR="00C426EF" w:rsidRPr="008148C9">
        <w:t xml:space="preserve"> does the finished produ</w:t>
      </w:r>
      <w:r w:rsidR="008148C9" w:rsidRPr="008148C9">
        <w:t>ct exhibit the guidelines as set</w:t>
      </w:r>
      <w:r w:rsidR="00C426EF" w:rsidRPr="008148C9">
        <w:t xml:space="preserve"> forth in the assignment? Are the specific Elements of Design and/or Organizing Principals of Design clearly evident as set forth in the assignment? Does the work show consideration on the part of the student and understanding of the projects intent?</w:t>
      </w:r>
    </w:p>
    <w:p w:rsidR="00C426EF" w:rsidRPr="008148C9" w:rsidRDefault="00356045" w:rsidP="0007664B">
      <w:pPr>
        <w:spacing w:line="240" w:lineRule="auto"/>
      </w:pPr>
      <w:r>
        <w:rPr>
          <w:b/>
        </w:rPr>
        <w:t>*</w:t>
      </w:r>
      <w:r w:rsidR="00C426EF" w:rsidRPr="008148C9">
        <w:rPr>
          <w:b/>
        </w:rPr>
        <w:t xml:space="preserve">Individual Effort: </w:t>
      </w:r>
      <w:r w:rsidR="00C426EF" w:rsidRPr="008148C9">
        <w:t>did the student give the assignment his/her “best effort” or was it just casually addressed?</w:t>
      </w:r>
    </w:p>
    <w:p w:rsidR="00C426EF" w:rsidRPr="008148C9" w:rsidRDefault="00356045" w:rsidP="0007664B">
      <w:pPr>
        <w:spacing w:line="240" w:lineRule="auto"/>
      </w:pPr>
      <w:r>
        <w:rPr>
          <w:b/>
        </w:rPr>
        <w:t>*</w:t>
      </w:r>
      <w:r w:rsidR="00C426EF" w:rsidRPr="008148C9">
        <w:rPr>
          <w:b/>
        </w:rPr>
        <w:t xml:space="preserve">Critiques </w:t>
      </w:r>
      <w:r w:rsidR="00C426EF" w:rsidRPr="008148C9">
        <w:t xml:space="preserve">(critical reviews) both individual and full in-class participation, are conducted for visual form projects and are focused on the visual elements and principles and how they work together and/or independently, to form coherent visual statements. Critiques enable evaluation of the student’s grasp of how to control visual form for specific purposes. </w:t>
      </w:r>
    </w:p>
    <w:p w:rsidR="00C426EF" w:rsidRPr="008148C9" w:rsidRDefault="00C426EF" w:rsidP="0007664B">
      <w:pPr>
        <w:spacing w:line="240" w:lineRule="auto"/>
      </w:pPr>
      <w:r w:rsidRPr="008148C9">
        <w:t>*Prior to grading, each project will be submitted for a formal group critique.</w:t>
      </w:r>
    </w:p>
    <w:p w:rsidR="00C426EF" w:rsidRPr="008148C9" w:rsidRDefault="00C426EF" w:rsidP="0007664B">
      <w:pPr>
        <w:spacing w:line="240" w:lineRule="auto"/>
      </w:pPr>
      <w:r w:rsidRPr="008148C9">
        <w:t xml:space="preserve">*Group critiques will be announced in advance and are </w:t>
      </w:r>
      <w:r w:rsidRPr="008148C9">
        <w:rPr>
          <w:b/>
        </w:rPr>
        <w:t>mandatory</w:t>
      </w:r>
      <w:r w:rsidRPr="008148C9">
        <w:t xml:space="preserve"> in both attendance and participation.</w:t>
      </w:r>
    </w:p>
    <w:p w:rsidR="00C426EF" w:rsidRPr="008148C9" w:rsidRDefault="00C426EF" w:rsidP="0007664B">
      <w:pPr>
        <w:spacing w:line="240" w:lineRule="auto"/>
      </w:pPr>
      <w:r w:rsidRPr="008148C9">
        <w:t>*All work should be dated and signed on the bottom of the vessel.</w:t>
      </w:r>
    </w:p>
    <w:p w:rsidR="00C426EF" w:rsidRPr="008148C9" w:rsidRDefault="00C426EF" w:rsidP="0007664B">
      <w:pPr>
        <w:spacing w:line="240" w:lineRule="auto"/>
      </w:pPr>
      <w:r w:rsidRPr="008148C9">
        <w:t xml:space="preserve">*Work executed the “night before” will not be accepted. It’s obvious and embarrassing.  </w:t>
      </w:r>
    </w:p>
    <w:p w:rsidR="00C426EF" w:rsidRPr="008148C9" w:rsidRDefault="00C426EF" w:rsidP="0007664B">
      <w:pPr>
        <w:spacing w:line="240" w:lineRule="auto"/>
      </w:pPr>
      <w:r w:rsidRPr="008148C9">
        <w:t>*</w:t>
      </w:r>
      <w:r w:rsidRPr="008148C9">
        <w:rPr>
          <w:b/>
        </w:rPr>
        <w:t>Check for conflicts now-</w:t>
      </w:r>
      <w:r w:rsidR="00356045">
        <w:t xml:space="preserve"> attendance is</w:t>
      </w:r>
      <w:r w:rsidRPr="008148C9">
        <w:t xml:space="preserve"> mandatory with no exceptions.</w:t>
      </w:r>
    </w:p>
    <w:p w:rsidR="00C426EF" w:rsidRPr="008148C9" w:rsidRDefault="00C426EF" w:rsidP="0007664B">
      <w:pPr>
        <w:spacing w:line="240" w:lineRule="auto"/>
      </w:pPr>
      <w:r w:rsidRPr="008148C9">
        <w:lastRenderedPageBreak/>
        <w:t>*Failure to attend the final critique will result in a failing grade for this course!</w:t>
      </w:r>
    </w:p>
    <w:p w:rsidR="00C426EF" w:rsidRPr="008148C9" w:rsidRDefault="00C426EF" w:rsidP="0007664B">
      <w:pPr>
        <w:spacing w:line="240" w:lineRule="auto"/>
      </w:pPr>
      <w:r w:rsidRPr="008148C9">
        <w:t xml:space="preserve">Do not, under any circumstances, schedule another activity, buy a plane ticket, </w:t>
      </w:r>
      <w:proofErr w:type="gramStart"/>
      <w:r w:rsidRPr="008148C9">
        <w:t>schedule</w:t>
      </w:r>
      <w:proofErr w:type="gramEnd"/>
      <w:r w:rsidRPr="008148C9">
        <w:t xml:space="preserve"> a ride, etc. on the final exam day. This is the date that has been set for the Final Exam for this course.</w:t>
      </w:r>
    </w:p>
    <w:p w:rsidR="008148C9" w:rsidRPr="008148C9" w:rsidRDefault="008148C9" w:rsidP="0007664B">
      <w:pPr>
        <w:spacing w:line="240" w:lineRule="auto"/>
      </w:pPr>
    </w:p>
    <w:p w:rsidR="008148C9" w:rsidRPr="008148C9" w:rsidRDefault="008148C9" w:rsidP="0007664B">
      <w:pPr>
        <w:spacing w:line="240" w:lineRule="auto"/>
        <w:rPr>
          <w:b/>
        </w:rPr>
      </w:pPr>
      <w:r w:rsidRPr="008148C9">
        <w:rPr>
          <w:b/>
        </w:rPr>
        <w:t>EVALUATION AND GRADING PROCEDURES:</w:t>
      </w:r>
    </w:p>
    <w:p w:rsidR="008148C9" w:rsidRPr="008148C9" w:rsidRDefault="008148C9" w:rsidP="0007664B">
      <w:pPr>
        <w:spacing w:line="240" w:lineRule="auto"/>
      </w:pPr>
      <w:r w:rsidRPr="008148C9">
        <w:t>The Final Grade will be computed using a 100 point grading system. The categories are broken down as follows:</w:t>
      </w:r>
    </w:p>
    <w:p w:rsidR="008148C9" w:rsidRPr="008148C9" w:rsidRDefault="008148C9" w:rsidP="0007664B">
      <w:pPr>
        <w:spacing w:line="240" w:lineRule="auto"/>
      </w:pPr>
      <w:r w:rsidRPr="008148C9">
        <w:t>*Portfolio of assigned projects          70%</w:t>
      </w:r>
    </w:p>
    <w:p w:rsidR="008148C9" w:rsidRPr="008148C9" w:rsidRDefault="008148C9" w:rsidP="0007664B">
      <w:pPr>
        <w:spacing w:line="240" w:lineRule="auto"/>
      </w:pPr>
      <w:r w:rsidRPr="008148C9">
        <w:t>*Sketchbook/Journal                           10%</w:t>
      </w:r>
    </w:p>
    <w:p w:rsidR="008148C9" w:rsidRPr="008148C9" w:rsidRDefault="00356045" w:rsidP="0007664B">
      <w:pPr>
        <w:spacing w:line="240" w:lineRule="auto"/>
      </w:pPr>
      <w:r>
        <w:t xml:space="preserve">*Ceramic </w:t>
      </w:r>
      <w:r w:rsidR="008148C9" w:rsidRPr="008148C9">
        <w:t xml:space="preserve">Presentation  </w:t>
      </w:r>
      <w:r>
        <w:t xml:space="preserve">                     </w:t>
      </w:r>
      <w:r w:rsidR="008148C9" w:rsidRPr="008148C9">
        <w:t xml:space="preserve"> 10%</w:t>
      </w:r>
    </w:p>
    <w:p w:rsidR="008148C9" w:rsidRDefault="008148C9" w:rsidP="0007664B">
      <w:pPr>
        <w:spacing w:line="240" w:lineRule="auto"/>
      </w:pPr>
      <w:r w:rsidRPr="008148C9">
        <w:t>*</w:t>
      </w:r>
      <w:r w:rsidR="00356045">
        <w:t>Attendance/participation                  10%</w:t>
      </w:r>
    </w:p>
    <w:p w:rsidR="00356045" w:rsidRPr="008148C9" w:rsidRDefault="00356045" w:rsidP="0007664B">
      <w:pPr>
        <w:spacing w:line="240" w:lineRule="auto"/>
      </w:pPr>
    </w:p>
    <w:p w:rsidR="008148C9" w:rsidRPr="008148C9" w:rsidRDefault="008148C9" w:rsidP="0007664B">
      <w:pPr>
        <w:spacing w:line="240" w:lineRule="auto"/>
        <w:rPr>
          <w:b/>
        </w:rPr>
      </w:pPr>
      <w:r>
        <w:rPr>
          <w:b/>
        </w:rPr>
        <w:t>GRADING GUIDELINES:</w:t>
      </w:r>
    </w:p>
    <w:p w:rsidR="008148C9" w:rsidRPr="008148C9" w:rsidRDefault="00356045" w:rsidP="008148C9">
      <w:pPr>
        <w:spacing w:line="240" w:lineRule="auto"/>
        <w:rPr>
          <w:b/>
        </w:rPr>
      </w:pPr>
      <w:r>
        <w:rPr>
          <w:b/>
        </w:rPr>
        <w:t>5</w:t>
      </w:r>
      <w:r w:rsidR="008148C9" w:rsidRPr="008148C9">
        <w:rPr>
          <w:b/>
        </w:rPr>
        <w:t>=A</w:t>
      </w:r>
      <w:r w:rsidR="00484D5A">
        <w:rPr>
          <w:b/>
        </w:rPr>
        <w:t>=97</w:t>
      </w:r>
    </w:p>
    <w:p w:rsidR="008148C9" w:rsidRPr="008148C9" w:rsidRDefault="00356045" w:rsidP="008148C9">
      <w:pPr>
        <w:spacing w:line="240" w:lineRule="auto"/>
        <w:rPr>
          <w:b/>
        </w:rPr>
      </w:pPr>
      <w:r>
        <w:rPr>
          <w:b/>
        </w:rPr>
        <w:t>4</w:t>
      </w:r>
      <w:r w:rsidR="008148C9" w:rsidRPr="008148C9">
        <w:rPr>
          <w:b/>
        </w:rPr>
        <w:t>=B</w:t>
      </w:r>
      <w:r w:rsidR="00484D5A">
        <w:rPr>
          <w:b/>
        </w:rPr>
        <w:t>=89</w:t>
      </w:r>
    </w:p>
    <w:p w:rsidR="008148C9" w:rsidRPr="008148C9" w:rsidRDefault="00356045" w:rsidP="008148C9">
      <w:pPr>
        <w:spacing w:line="240" w:lineRule="auto"/>
        <w:rPr>
          <w:b/>
        </w:rPr>
      </w:pPr>
      <w:r>
        <w:rPr>
          <w:b/>
        </w:rPr>
        <w:t>3</w:t>
      </w:r>
      <w:r w:rsidR="008148C9" w:rsidRPr="008148C9">
        <w:rPr>
          <w:b/>
        </w:rPr>
        <w:t>=C</w:t>
      </w:r>
      <w:r w:rsidR="00484D5A">
        <w:rPr>
          <w:b/>
        </w:rPr>
        <w:t>=81</w:t>
      </w:r>
    </w:p>
    <w:p w:rsidR="008148C9" w:rsidRPr="008148C9" w:rsidRDefault="00356045" w:rsidP="008148C9">
      <w:pPr>
        <w:spacing w:line="240" w:lineRule="auto"/>
        <w:rPr>
          <w:b/>
        </w:rPr>
      </w:pPr>
      <w:r>
        <w:rPr>
          <w:b/>
        </w:rPr>
        <w:t>2</w:t>
      </w:r>
      <w:r w:rsidR="008148C9" w:rsidRPr="008148C9">
        <w:rPr>
          <w:b/>
        </w:rPr>
        <w:t>=D</w:t>
      </w:r>
      <w:r w:rsidR="00484D5A">
        <w:rPr>
          <w:b/>
        </w:rPr>
        <w:t>=73</w:t>
      </w:r>
    </w:p>
    <w:p w:rsidR="008148C9" w:rsidRDefault="00356045" w:rsidP="008148C9">
      <w:pPr>
        <w:spacing w:line="240" w:lineRule="auto"/>
        <w:rPr>
          <w:b/>
        </w:rPr>
      </w:pPr>
      <w:r>
        <w:rPr>
          <w:b/>
        </w:rPr>
        <w:t>1</w:t>
      </w:r>
      <w:r w:rsidR="008148C9" w:rsidRPr="008148C9">
        <w:rPr>
          <w:b/>
        </w:rPr>
        <w:t>=F</w:t>
      </w:r>
      <w:r w:rsidR="00484D5A">
        <w:rPr>
          <w:b/>
        </w:rPr>
        <w:t>=65and less</w:t>
      </w:r>
    </w:p>
    <w:p w:rsidR="008148C9" w:rsidRDefault="008148C9" w:rsidP="008148C9">
      <w:pPr>
        <w:spacing w:line="240" w:lineRule="auto"/>
        <w:rPr>
          <w:b/>
        </w:rPr>
      </w:pPr>
    </w:p>
    <w:p w:rsidR="008148C9" w:rsidRDefault="008148C9" w:rsidP="008148C9">
      <w:pPr>
        <w:spacing w:line="240" w:lineRule="auto"/>
        <w:rPr>
          <w:b/>
        </w:rPr>
      </w:pPr>
      <w:r>
        <w:rPr>
          <w:b/>
        </w:rPr>
        <w:t>ATTENDENCE POLICY:</w:t>
      </w:r>
    </w:p>
    <w:p w:rsidR="008148C9" w:rsidRDefault="008148C9" w:rsidP="008148C9">
      <w:pPr>
        <w:spacing w:line="240" w:lineRule="auto"/>
      </w:pPr>
      <w:r>
        <w:t>If you are absent from class, it is you</w:t>
      </w:r>
      <w:r w:rsidR="00356045">
        <w:t>r</w:t>
      </w:r>
      <w:r>
        <w:t xml:space="preserve"> responsibility to make up class work on your own and to find out about assignments and deadlines for projects f</w:t>
      </w:r>
      <w:r w:rsidR="00EF2E89">
        <w:t>rom your colleagues. Absence fro</w:t>
      </w:r>
      <w:r>
        <w:t>m class does not excuse any student from completing assigned projects.</w:t>
      </w:r>
    </w:p>
    <w:p w:rsidR="008148C9" w:rsidRDefault="008148C9" w:rsidP="008148C9">
      <w:pPr>
        <w:spacing w:line="240" w:lineRule="auto"/>
      </w:pPr>
      <w:r>
        <w:t>Being on time to class</w:t>
      </w:r>
      <w:r w:rsidR="00356045">
        <w:t xml:space="preserve"> </w:t>
      </w:r>
      <w:r>
        <w:t xml:space="preserve">is </w:t>
      </w:r>
      <w:r w:rsidR="00EF2E89">
        <w:t>essential</w:t>
      </w:r>
      <w:r>
        <w:t xml:space="preserve"> since all </w:t>
      </w:r>
      <w:r w:rsidR="00356045">
        <w:t>lectures, critiques and project</w:t>
      </w:r>
      <w:r>
        <w:t xml:space="preserve"> introductions/descriptions are presented at the beginning of clas</w:t>
      </w:r>
      <w:r w:rsidR="00356045">
        <w:t>s. If a student is late</w:t>
      </w:r>
      <w:r>
        <w:t xml:space="preserve"> for a </w:t>
      </w:r>
      <w:r w:rsidR="00EF2E89">
        <w:t>project</w:t>
      </w:r>
      <w:r>
        <w:t xml:space="preserve"> introduction, I will not repeat the information; you will have to find out about a new project/</w:t>
      </w:r>
      <w:r w:rsidR="00EF2E89">
        <w:t>technique from s</w:t>
      </w:r>
      <w:r w:rsidR="00356045">
        <w:t>omeone else in class</w:t>
      </w:r>
      <w:r w:rsidR="00EF2E89">
        <w:t>. Being late to class is obviously disruptive and disrespectful to the instructor and other students in class.</w:t>
      </w:r>
    </w:p>
    <w:p w:rsidR="00EF2E89" w:rsidRDefault="00EF2E89" w:rsidP="008148C9">
      <w:pPr>
        <w:spacing w:line="240" w:lineRule="auto"/>
        <w:rPr>
          <w:b/>
          <w:u w:val="single"/>
        </w:rPr>
      </w:pPr>
      <w:r>
        <w:t xml:space="preserve">Presence at class critiques is required; if you miss a critique, that project will receive a </w:t>
      </w:r>
      <w:r w:rsidRPr="00EF2E89">
        <w:rPr>
          <w:b/>
          <w:u w:val="single"/>
        </w:rPr>
        <w:t>zero</w:t>
      </w:r>
      <w:r>
        <w:rPr>
          <w:b/>
        </w:rPr>
        <w:t>.</w:t>
      </w:r>
      <w:r>
        <w:t xml:space="preserve"> </w:t>
      </w:r>
    </w:p>
    <w:p w:rsidR="00EF2E89" w:rsidRDefault="00EF2E89" w:rsidP="008148C9">
      <w:pPr>
        <w:spacing w:line="240" w:lineRule="auto"/>
      </w:pPr>
      <w:r>
        <w:rPr>
          <w:b/>
          <w:u w:val="single"/>
        </w:rPr>
        <w:t>A 4</w:t>
      </w:r>
      <w:r w:rsidRPr="00EF2E89">
        <w:rPr>
          <w:b/>
          <w:u w:val="single"/>
          <w:vertAlign w:val="superscript"/>
        </w:rPr>
        <w:t>th</w:t>
      </w:r>
      <w:r w:rsidR="00356045">
        <w:rPr>
          <w:b/>
          <w:u w:val="single"/>
        </w:rPr>
        <w:t xml:space="preserve"> absence</w:t>
      </w:r>
      <w:r>
        <w:rPr>
          <w:b/>
          <w:u w:val="single"/>
        </w:rPr>
        <w:t xml:space="preserve"> will result in automatic failure.</w:t>
      </w:r>
      <w:r w:rsidR="00356045">
        <w:t xml:space="preserve"> Be present for </w:t>
      </w:r>
      <w:proofErr w:type="gramStart"/>
      <w:r w:rsidR="00356045">
        <w:t xml:space="preserve">class </w:t>
      </w:r>
      <w:r>
        <w:t xml:space="preserve"> and</w:t>
      </w:r>
      <w:proofErr w:type="gramEnd"/>
      <w:r>
        <w:t xml:space="preserve"> come prepared; this class is very</w:t>
      </w:r>
      <w:r w:rsidR="00356045">
        <w:t xml:space="preserve"> intense</w:t>
      </w:r>
      <w:r>
        <w:t xml:space="preserve"> and it will be very hard to play catch up.</w:t>
      </w:r>
    </w:p>
    <w:p w:rsidR="00356045" w:rsidRDefault="00356045" w:rsidP="008148C9">
      <w:pPr>
        <w:spacing w:line="240" w:lineRule="auto"/>
      </w:pPr>
    </w:p>
    <w:p w:rsidR="00EF2E89" w:rsidRDefault="00FB3E77" w:rsidP="008148C9">
      <w:pPr>
        <w:spacing w:line="240" w:lineRule="auto"/>
        <w:rPr>
          <w:b/>
        </w:rPr>
      </w:pPr>
      <w:r>
        <w:rPr>
          <w:b/>
        </w:rPr>
        <w:lastRenderedPageBreak/>
        <w:t>TARDINESS</w:t>
      </w:r>
      <w:r w:rsidR="00617F2F">
        <w:rPr>
          <w:b/>
        </w:rPr>
        <w:t>:</w:t>
      </w:r>
    </w:p>
    <w:p w:rsidR="003E7CAC" w:rsidRPr="00EF2E89" w:rsidRDefault="00EF2E89" w:rsidP="008148C9">
      <w:pPr>
        <w:spacing w:line="240" w:lineRule="auto"/>
      </w:pPr>
      <w:r>
        <w:t>I generally give instructions and handouts at the beginning of class; therefore you need to be in clas</w:t>
      </w:r>
      <w:r w:rsidR="003E7CAC">
        <w:t>s</w:t>
      </w:r>
      <w:r>
        <w:t xml:space="preserve"> prior to the desig</w:t>
      </w:r>
      <w:r w:rsidR="00356045">
        <w:t>nated start time.</w:t>
      </w:r>
      <w:r>
        <w:t xml:space="preserve"> If you are consistently late to class, you will miss </w:t>
      </w:r>
      <w:r w:rsidR="003E7CAC">
        <w:t>significant</w:t>
      </w:r>
      <w:r>
        <w:t xml:space="preserve"> instructions. Each late arrival for class counts as ½</w:t>
      </w:r>
      <w:r w:rsidR="003E7CAC">
        <w:t xml:space="preserve"> of an absence</w:t>
      </w:r>
      <w:r>
        <w:t xml:space="preserve">. Without prior permission, each day early “departure” from class also counts as ½ </w:t>
      </w:r>
      <w:r w:rsidR="003E7CAC">
        <w:t>of an absence</w:t>
      </w:r>
      <w:r>
        <w:t>. Please talk to me before the star</w:t>
      </w:r>
      <w:r w:rsidR="003E7CAC">
        <w:t>t of class if you have to leave</w:t>
      </w:r>
      <w:r>
        <w:t xml:space="preserve"> early (only </w:t>
      </w:r>
      <w:r w:rsidR="003E7CAC">
        <w:t xml:space="preserve">emergency basis). </w:t>
      </w:r>
    </w:p>
    <w:p w:rsidR="003E7CAC" w:rsidRPr="003E7CAC" w:rsidRDefault="003E7CAC" w:rsidP="003E7CAC">
      <w:pPr>
        <w:spacing w:line="240" w:lineRule="auto"/>
        <w:rPr>
          <w:b/>
          <w:sz w:val="24"/>
          <w:szCs w:val="24"/>
        </w:rPr>
      </w:pPr>
      <w:r w:rsidRPr="003E7CAC">
        <w:rPr>
          <w:b/>
          <w:sz w:val="24"/>
          <w:szCs w:val="24"/>
        </w:rPr>
        <w:t>MATERIALS:</w:t>
      </w:r>
    </w:p>
    <w:p w:rsidR="003E7CAC" w:rsidRPr="00356045" w:rsidRDefault="003E7CAC" w:rsidP="003E7CA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56045">
        <w:rPr>
          <w:sz w:val="24"/>
          <w:szCs w:val="24"/>
        </w:rPr>
        <w:t>A potter’s knife (also called a fettling knife)</w:t>
      </w:r>
    </w:p>
    <w:p w:rsidR="003E7CAC" w:rsidRDefault="003E7CAC" w:rsidP="003E7CA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thin metal sc</w:t>
      </w:r>
      <w:r w:rsidR="00356045">
        <w:rPr>
          <w:sz w:val="24"/>
          <w:szCs w:val="24"/>
        </w:rPr>
        <w:t>ra</w:t>
      </w:r>
      <w:r>
        <w:rPr>
          <w:sz w:val="24"/>
          <w:szCs w:val="24"/>
        </w:rPr>
        <w:t>per for smoothing</w:t>
      </w:r>
      <w:r w:rsidR="000472C8">
        <w:rPr>
          <w:sz w:val="24"/>
          <w:szCs w:val="24"/>
        </w:rPr>
        <w:t>(rib)</w:t>
      </w:r>
    </w:p>
    <w:p w:rsidR="003E7CAC" w:rsidRDefault="003E7CAC" w:rsidP="003E7CA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needle on a stick tool for cutting the top straight (needle tool)</w:t>
      </w:r>
    </w:p>
    <w:p w:rsidR="003E7CAC" w:rsidRDefault="003E7CAC" w:rsidP="003E7CA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trimming tool (metal cutting loops on the ends of a stick)</w:t>
      </w:r>
    </w:p>
    <w:p w:rsidR="003E7CAC" w:rsidRDefault="003E7CAC" w:rsidP="003E7CA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#6 bamboo brush for decorating</w:t>
      </w:r>
    </w:p>
    <w:p w:rsidR="003E7CAC" w:rsidRDefault="006553DE" w:rsidP="003E7CA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cheap brush about 2 inches wide for coloring large areas with glaze</w:t>
      </w:r>
    </w:p>
    <w:p w:rsidR="006553DE" w:rsidRDefault="006553DE" w:rsidP="003E7CA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serrated rib</w:t>
      </w:r>
    </w:p>
    <w:p w:rsidR="006553DE" w:rsidRDefault="006553DE" w:rsidP="003E7CA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wire tool</w:t>
      </w:r>
    </w:p>
    <w:p w:rsidR="006553DE" w:rsidRDefault="006553DE" w:rsidP="003E7CA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Small kitchen trash bags</w:t>
      </w:r>
    </w:p>
    <w:p w:rsidR="006553DE" w:rsidRDefault="006553DE" w:rsidP="006553D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 bottles of low fire glaze (any color)</w:t>
      </w:r>
    </w:p>
    <w:p w:rsidR="006553DE" w:rsidRDefault="006553DE" w:rsidP="006553D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 bags of Raku Clay</w:t>
      </w:r>
    </w:p>
    <w:p w:rsidR="006553DE" w:rsidRDefault="006553DE" w:rsidP="006553D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X</w:t>
      </w:r>
      <w:r w:rsidR="000472C8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acto</w:t>
      </w:r>
      <w:proofErr w:type="spellEnd"/>
      <w:r>
        <w:rPr>
          <w:sz w:val="24"/>
          <w:szCs w:val="24"/>
        </w:rPr>
        <w:t xml:space="preserve"> knife</w:t>
      </w:r>
    </w:p>
    <w:p w:rsidR="006553DE" w:rsidRDefault="006553DE" w:rsidP="006553D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Small plastic lidded jar (for slip)</w:t>
      </w:r>
    </w:p>
    <w:p w:rsidR="006553DE" w:rsidRDefault="006553DE" w:rsidP="006553D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Dowels</w:t>
      </w:r>
    </w:p>
    <w:p w:rsidR="006553DE" w:rsidRDefault="006553DE" w:rsidP="006553D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Tri-fold board for presentation </w:t>
      </w:r>
    </w:p>
    <w:p w:rsidR="006553DE" w:rsidRDefault="006553DE" w:rsidP="006553D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Gallon size zip lock bags</w:t>
      </w:r>
    </w:p>
    <w:p w:rsidR="006553DE" w:rsidRDefault="006553DE" w:rsidP="006553D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OPTIONAL- </w:t>
      </w:r>
      <w:r>
        <w:rPr>
          <w:sz w:val="24"/>
          <w:szCs w:val="24"/>
        </w:rPr>
        <w:t xml:space="preserve">Tool box/Apron </w:t>
      </w:r>
    </w:p>
    <w:p w:rsidR="000472C8" w:rsidRDefault="000472C8" w:rsidP="000472C8">
      <w:pPr>
        <w:spacing w:line="240" w:lineRule="auto"/>
        <w:rPr>
          <w:b/>
          <w:sz w:val="24"/>
          <w:szCs w:val="24"/>
        </w:rPr>
      </w:pPr>
      <w:r w:rsidRPr="000472C8">
        <w:rPr>
          <w:b/>
          <w:sz w:val="24"/>
          <w:szCs w:val="24"/>
        </w:rPr>
        <w:t>RESEARCH:</w:t>
      </w:r>
      <w:r>
        <w:rPr>
          <w:b/>
          <w:sz w:val="24"/>
          <w:szCs w:val="24"/>
        </w:rPr>
        <w:t xml:space="preserve"> Each student will be responsible for a topic, as listed below:</w:t>
      </w:r>
    </w:p>
    <w:p w:rsidR="000472C8" w:rsidRDefault="000472C8" w:rsidP="000472C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Egyptian Pottery -</w:t>
      </w:r>
      <w:proofErr w:type="spellStart"/>
      <w:r>
        <w:rPr>
          <w:sz w:val="24"/>
          <w:szCs w:val="24"/>
        </w:rPr>
        <w:t>Anasazi</w:t>
      </w:r>
      <w:proofErr w:type="spellEnd"/>
      <w:r>
        <w:rPr>
          <w:sz w:val="24"/>
          <w:szCs w:val="24"/>
        </w:rPr>
        <w:t xml:space="preserve"> Pottery –Contemporary Pottery – Catawba Pottery –Peruvian Pottery –Chinese Pottery –Raku Pottery –Southern Face Jugs –Italian Pottery –Yoruba </w:t>
      </w:r>
      <w:r w:rsidR="00FB3E77">
        <w:rPr>
          <w:sz w:val="24"/>
          <w:szCs w:val="24"/>
        </w:rPr>
        <w:t>pottery –Greek Pottery –Roman Pottery – Dave the Slave potter.</w:t>
      </w:r>
    </w:p>
    <w:p w:rsidR="009339D4" w:rsidRDefault="009339D4" w:rsidP="000472C8">
      <w:pPr>
        <w:spacing w:line="240" w:lineRule="auto"/>
        <w:rPr>
          <w:sz w:val="24"/>
          <w:szCs w:val="24"/>
        </w:rPr>
      </w:pPr>
    </w:p>
    <w:p w:rsidR="009339D4" w:rsidRDefault="009339D4" w:rsidP="000472C8">
      <w:pPr>
        <w:spacing w:line="240" w:lineRule="auto"/>
        <w:rPr>
          <w:b/>
          <w:sz w:val="24"/>
          <w:szCs w:val="24"/>
        </w:rPr>
      </w:pPr>
      <w:r w:rsidRPr="009339D4">
        <w:rPr>
          <w:b/>
          <w:sz w:val="24"/>
          <w:szCs w:val="24"/>
        </w:rPr>
        <w:t xml:space="preserve">CERAMIC 1 </w:t>
      </w:r>
      <w:proofErr w:type="gramStart"/>
      <w:r w:rsidRPr="009339D4">
        <w:rPr>
          <w:b/>
          <w:sz w:val="24"/>
          <w:szCs w:val="24"/>
        </w:rPr>
        <w:t>PROJECTS</w:t>
      </w:r>
      <w:proofErr w:type="gramEnd"/>
      <w:r w:rsidRPr="009339D4">
        <w:rPr>
          <w:b/>
          <w:sz w:val="24"/>
          <w:szCs w:val="24"/>
        </w:rPr>
        <w:t>:</w:t>
      </w:r>
    </w:p>
    <w:p w:rsidR="009339D4" w:rsidRDefault="009339D4" w:rsidP="000472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Ornate mugs and Dowel mugs                                                     </w:t>
      </w:r>
      <w:r w:rsidR="00DE0E1F">
        <w:rPr>
          <w:sz w:val="24"/>
          <w:szCs w:val="24"/>
        </w:rPr>
        <w:t>Turtle Sculpture modeling</w:t>
      </w:r>
    </w:p>
    <w:p w:rsidR="009339D4" w:rsidRDefault="009339D4" w:rsidP="000472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Coiled cut-out chips bowl and dip bowl and spoon</w:t>
      </w:r>
      <w:r w:rsidR="00DE0E1F">
        <w:rPr>
          <w:sz w:val="24"/>
          <w:szCs w:val="24"/>
        </w:rPr>
        <w:t xml:space="preserve">                  Self Portrait Boxes</w:t>
      </w:r>
    </w:p>
    <w:p w:rsidR="009339D4" w:rsidRDefault="009339D4" w:rsidP="000472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Geometric slab vase</w:t>
      </w:r>
      <w:r w:rsidR="00DE0E1F">
        <w:rPr>
          <w:sz w:val="24"/>
          <w:szCs w:val="24"/>
        </w:rPr>
        <w:t xml:space="preserve">                                                                        Napkin Rings</w:t>
      </w:r>
    </w:p>
    <w:p w:rsidR="00DE0E1F" w:rsidRDefault="00DE0E1F" w:rsidP="000472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Oriental Slab Plates                                                                          Greek-Styled Pitcher</w:t>
      </w:r>
    </w:p>
    <w:p w:rsidR="009339D4" w:rsidRPr="009339D4" w:rsidRDefault="009339D4" w:rsidP="000472C8">
      <w:pPr>
        <w:spacing w:line="240" w:lineRule="auto"/>
        <w:rPr>
          <w:sz w:val="24"/>
          <w:szCs w:val="24"/>
        </w:rPr>
      </w:pPr>
    </w:p>
    <w:sectPr w:rsidR="009339D4" w:rsidRPr="009339D4" w:rsidSect="00584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533B9"/>
    <w:multiLevelType w:val="hybridMultilevel"/>
    <w:tmpl w:val="7850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80ED6"/>
    <w:multiLevelType w:val="hybridMultilevel"/>
    <w:tmpl w:val="E70A0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02CBC"/>
    <w:rsid w:val="00002EFD"/>
    <w:rsid w:val="000052FF"/>
    <w:rsid w:val="00024744"/>
    <w:rsid w:val="00025FB6"/>
    <w:rsid w:val="00037B87"/>
    <w:rsid w:val="00037CBF"/>
    <w:rsid w:val="000472C8"/>
    <w:rsid w:val="00050D1B"/>
    <w:rsid w:val="000579BE"/>
    <w:rsid w:val="000647D9"/>
    <w:rsid w:val="00071FEE"/>
    <w:rsid w:val="0007664B"/>
    <w:rsid w:val="0007726E"/>
    <w:rsid w:val="00097993"/>
    <w:rsid w:val="000A4350"/>
    <w:rsid w:val="000C03B6"/>
    <w:rsid w:val="000C0719"/>
    <w:rsid w:val="000D271E"/>
    <w:rsid w:val="00110EFE"/>
    <w:rsid w:val="00121704"/>
    <w:rsid w:val="00125C24"/>
    <w:rsid w:val="00132915"/>
    <w:rsid w:val="00140880"/>
    <w:rsid w:val="001506D0"/>
    <w:rsid w:val="001635BB"/>
    <w:rsid w:val="001665E6"/>
    <w:rsid w:val="00185098"/>
    <w:rsid w:val="00191601"/>
    <w:rsid w:val="001A0EEF"/>
    <w:rsid w:val="001A4B6A"/>
    <w:rsid w:val="001B12CB"/>
    <w:rsid w:val="001B1DD4"/>
    <w:rsid w:val="001C2AF7"/>
    <w:rsid w:val="001C38C1"/>
    <w:rsid w:val="001E583E"/>
    <w:rsid w:val="0020526D"/>
    <w:rsid w:val="00213857"/>
    <w:rsid w:val="00220D11"/>
    <w:rsid w:val="0022247A"/>
    <w:rsid w:val="0023282C"/>
    <w:rsid w:val="0023605A"/>
    <w:rsid w:val="00245255"/>
    <w:rsid w:val="00281820"/>
    <w:rsid w:val="002A1BEC"/>
    <w:rsid w:val="002D7D6E"/>
    <w:rsid w:val="002E31C6"/>
    <w:rsid w:val="002E3712"/>
    <w:rsid w:val="002E3DFD"/>
    <w:rsid w:val="002F683C"/>
    <w:rsid w:val="00303193"/>
    <w:rsid w:val="00306AC1"/>
    <w:rsid w:val="00323BF1"/>
    <w:rsid w:val="00331FD1"/>
    <w:rsid w:val="00342C5D"/>
    <w:rsid w:val="00343BAD"/>
    <w:rsid w:val="00351DEF"/>
    <w:rsid w:val="00352C15"/>
    <w:rsid w:val="00354A07"/>
    <w:rsid w:val="00355153"/>
    <w:rsid w:val="00355B81"/>
    <w:rsid w:val="00356045"/>
    <w:rsid w:val="003574C4"/>
    <w:rsid w:val="00363DA9"/>
    <w:rsid w:val="003776B7"/>
    <w:rsid w:val="003877AF"/>
    <w:rsid w:val="003A6433"/>
    <w:rsid w:val="003B4A62"/>
    <w:rsid w:val="003B5DB6"/>
    <w:rsid w:val="003C5DA6"/>
    <w:rsid w:val="003D60FF"/>
    <w:rsid w:val="003E6393"/>
    <w:rsid w:val="003E7CAC"/>
    <w:rsid w:val="003F3E73"/>
    <w:rsid w:val="00420B19"/>
    <w:rsid w:val="0042594A"/>
    <w:rsid w:val="00430E56"/>
    <w:rsid w:val="00441FBE"/>
    <w:rsid w:val="00445FDE"/>
    <w:rsid w:val="00451254"/>
    <w:rsid w:val="00453EA9"/>
    <w:rsid w:val="00477E1E"/>
    <w:rsid w:val="0048367F"/>
    <w:rsid w:val="00484D5A"/>
    <w:rsid w:val="00486394"/>
    <w:rsid w:val="004920EF"/>
    <w:rsid w:val="004939DD"/>
    <w:rsid w:val="004A11BC"/>
    <w:rsid w:val="004A1A2B"/>
    <w:rsid w:val="004A1A80"/>
    <w:rsid w:val="004A32DC"/>
    <w:rsid w:val="004A6794"/>
    <w:rsid w:val="004D2C21"/>
    <w:rsid w:val="004D7E4E"/>
    <w:rsid w:val="004E71DC"/>
    <w:rsid w:val="004F0B86"/>
    <w:rsid w:val="005209D8"/>
    <w:rsid w:val="00522374"/>
    <w:rsid w:val="00522C38"/>
    <w:rsid w:val="00527EF0"/>
    <w:rsid w:val="00552140"/>
    <w:rsid w:val="005579C4"/>
    <w:rsid w:val="00561D0D"/>
    <w:rsid w:val="005626D4"/>
    <w:rsid w:val="00571889"/>
    <w:rsid w:val="00571B14"/>
    <w:rsid w:val="005841D2"/>
    <w:rsid w:val="005964E5"/>
    <w:rsid w:val="00597D64"/>
    <w:rsid w:val="005A63F2"/>
    <w:rsid w:val="005C75D4"/>
    <w:rsid w:val="005F515F"/>
    <w:rsid w:val="005F5476"/>
    <w:rsid w:val="006041C0"/>
    <w:rsid w:val="006076F6"/>
    <w:rsid w:val="006168DB"/>
    <w:rsid w:val="00617F2F"/>
    <w:rsid w:val="00637277"/>
    <w:rsid w:val="00641E83"/>
    <w:rsid w:val="006468DC"/>
    <w:rsid w:val="006553DE"/>
    <w:rsid w:val="00661D0F"/>
    <w:rsid w:val="00675AFC"/>
    <w:rsid w:val="00680621"/>
    <w:rsid w:val="00681C58"/>
    <w:rsid w:val="006B318F"/>
    <w:rsid w:val="006C0BC7"/>
    <w:rsid w:val="006D232B"/>
    <w:rsid w:val="006E016C"/>
    <w:rsid w:val="006E6EDD"/>
    <w:rsid w:val="006E7F34"/>
    <w:rsid w:val="006F61B2"/>
    <w:rsid w:val="006F6D33"/>
    <w:rsid w:val="00702CBC"/>
    <w:rsid w:val="007074BE"/>
    <w:rsid w:val="007109FB"/>
    <w:rsid w:val="00737500"/>
    <w:rsid w:val="007512D2"/>
    <w:rsid w:val="0076469A"/>
    <w:rsid w:val="0077436D"/>
    <w:rsid w:val="0078635C"/>
    <w:rsid w:val="00792488"/>
    <w:rsid w:val="007924FC"/>
    <w:rsid w:val="0079712C"/>
    <w:rsid w:val="007A0CA3"/>
    <w:rsid w:val="007B2675"/>
    <w:rsid w:val="007D4CEE"/>
    <w:rsid w:val="007E5A7F"/>
    <w:rsid w:val="007F1D98"/>
    <w:rsid w:val="00806474"/>
    <w:rsid w:val="0081418D"/>
    <w:rsid w:val="008148C9"/>
    <w:rsid w:val="0083794F"/>
    <w:rsid w:val="00842466"/>
    <w:rsid w:val="00842F5F"/>
    <w:rsid w:val="0085285C"/>
    <w:rsid w:val="00854D87"/>
    <w:rsid w:val="00862735"/>
    <w:rsid w:val="00865E33"/>
    <w:rsid w:val="008738EE"/>
    <w:rsid w:val="00877C11"/>
    <w:rsid w:val="00887D19"/>
    <w:rsid w:val="00890A48"/>
    <w:rsid w:val="00894E2F"/>
    <w:rsid w:val="008A37FB"/>
    <w:rsid w:val="008C26E3"/>
    <w:rsid w:val="008D0004"/>
    <w:rsid w:val="008D3064"/>
    <w:rsid w:val="008E28B9"/>
    <w:rsid w:val="008E6717"/>
    <w:rsid w:val="008E7086"/>
    <w:rsid w:val="008F0C1D"/>
    <w:rsid w:val="008F3EC4"/>
    <w:rsid w:val="00900779"/>
    <w:rsid w:val="009023AC"/>
    <w:rsid w:val="00904A5F"/>
    <w:rsid w:val="00914038"/>
    <w:rsid w:val="00917617"/>
    <w:rsid w:val="009339D4"/>
    <w:rsid w:val="00942EA2"/>
    <w:rsid w:val="009533A8"/>
    <w:rsid w:val="00963FAB"/>
    <w:rsid w:val="0099206B"/>
    <w:rsid w:val="009A0D87"/>
    <w:rsid w:val="009A1DD4"/>
    <w:rsid w:val="009A1ECE"/>
    <w:rsid w:val="009A4D8A"/>
    <w:rsid w:val="009C5935"/>
    <w:rsid w:val="009C7714"/>
    <w:rsid w:val="009E0B3D"/>
    <w:rsid w:val="009F237E"/>
    <w:rsid w:val="009F719F"/>
    <w:rsid w:val="00A17B46"/>
    <w:rsid w:val="00A24274"/>
    <w:rsid w:val="00A27730"/>
    <w:rsid w:val="00A337D6"/>
    <w:rsid w:val="00A37704"/>
    <w:rsid w:val="00A41037"/>
    <w:rsid w:val="00A41F7F"/>
    <w:rsid w:val="00A46BE4"/>
    <w:rsid w:val="00A61E1D"/>
    <w:rsid w:val="00A8663A"/>
    <w:rsid w:val="00A938C7"/>
    <w:rsid w:val="00AB1B73"/>
    <w:rsid w:val="00AB1BED"/>
    <w:rsid w:val="00AD5391"/>
    <w:rsid w:val="00AF126E"/>
    <w:rsid w:val="00B07481"/>
    <w:rsid w:val="00B15CA8"/>
    <w:rsid w:val="00B26E7A"/>
    <w:rsid w:val="00B55434"/>
    <w:rsid w:val="00B55C7A"/>
    <w:rsid w:val="00B61EBF"/>
    <w:rsid w:val="00B62FDE"/>
    <w:rsid w:val="00B775F9"/>
    <w:rsid w:val="00B87D38"/>
    <w:rsid w:val="00BB0002"/>
    <w:rsid w:val="00BB025A"/>
    <w:rsid w:val="00BB051F"/>
    <w:rsid w:val="00BB139A"/>
    <w:rsid w:val="00BB6681"/>
    <w:rsid w:val="00BC05BE"/>
    <w:rsid w:val="00BC1820"/>
    <w:rsid w:val="00BC4297"/>
    <w:rsid w:val="00BC4753"/>
    <w:rsid w:val="00BE2727"/>
    <w:rsid w:val="00C03010"/>
    <w:rsid w:val="00C2059B"/>
    <w:rsid w:val="00C212C3"/>
    <w:rsid w:val="00C36DB2"/>
    <w:rsid w:val="00C426EF"/>
    <w:rsid w:val="00C4563A"/>
    <w:rsid w:val="00C6215B"/>
    <w:rsid w:val="00C65610"/>
    <w:rsid w:val="00CB7DA5"/>
    <w:rsid w:val="00CD4232"/>
    <w:rsid w:val="00CD4E85"/>
    <w:rsid w:val="00CE231E"/>
    <w:rsid w:val="00CF39FD"/>
    <w:rsid w:val="00CF71B0"/>
    <w:rsid w:val="00D050DF"/>
    <w:rsid w:val="00D11AE4"/>
    <w:rsid w:val="00D14067"/>
    <w:rsid w:val="00D3361F"/>
    <w:rsid w:val="00D354F9"/>
    <w:rsid w:val="00D37FC2"/>
    <w:rsid w:val="00D456D0"/>
    <w:rsid w:val="00D50C81"/>
    <w:rsid w:val="00D57907"/>
    <w:rsid w:val="00D6081D"/>
    <w:rsid w:val="00D618A6"/>
    <w:rsid w:val="00D6456C"/>
    <w:rsid w:val="00D763E8"/>
    <w:rsid w:val="00DC3F7F"/>
    <w:rsid w:val="00DC6A38"/>
    <w:rsid w:val="00DD08A7"/>
    <w:rsid w:val="00DD327D"/>
    <w:rsid w:val="00DE029D"/>
    <w:rsid w:val="00DE0E1F"/>
    <w:rsid w:val="00DE7C3E"/>
    <w:rsid w:val="00DF74E4"/>
    <w:rsid w:val="00E0635C"/>
    <w:rsid w:val="00E10FEA"/>
    <w:rsid w:val="00E1311E"/>
    <w:rsid w:val="00E1410D"/>
    <w:rsid w:val="00E24E9B"/>
    <w:rsid w:val="00E26537"/>
    <w:rsid w:val="00E568A7"/>
    <w:rsid w:val="00E622E5"/>
    <w:rsid w:val="00E77824"/>
    <w:rsid w:val="00E8685D"/>
    <w:rsid w:val="00E90630"/>
    <w:rsid w:val="00EA10C1"/>
    <w:rsid w:val="00EA6AF6"/>
    <w:rsid w:val="00EB57F8"/>
    <w:rsid w:val="00EE140E"/>
    <w:rsid w:val="00EF183D"/>
    <w:rsid w:val="00EF2E89"/>
    <w:rsid w:val="00F041B5"/>
    <w:rsid w:val="00F14894"/>
    <w:rsid w:val="00F23311"/>
    <w:rsid w:val="00F27102"/>
    <w:rsid w:val="00F35C57"/>
    <w:rsid w:val="00F44931"/>
    <w:rsid w:val="00F44B0B"/>
    <w:rsid w:val="00F4521D"/>
    <w:rsid w:val="00F51966"/>
    <w:rsid w:val="00F54540"/>
    <w:rsid w:val="00F81535"/>
    <w:rsid w:val="00F877AC"/>
    <w:rsid w:val="00F87BFD"/>
    <w:rsid w:val="00F9033A"/>
    <w:rsid w:val="00F92E5D"/>
    <w:rsid w:val="00FA4447"/>
    <w:rsid w:val="00FB3E77"/>
    <w:rsid w:val="00FE1BC8"/>
    <w:rsid w:val="00FF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63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766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7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anne.Mahaffee@lcsdmai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twithdian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FB1DC8D-E819-467E-9079-E2893E4A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LCSD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LCSD</dc:creator>
  <cp:keywords/>
  <dc:description/>
  <cp:lastModifiedBy>LCSD</cp:lastModifiedBy>
  <cp:revision>2</cp:revision>
  <cp:lastPrinted>2012-03-01T14:30:00Z</cp:lastPrinted>
  <dcterms:created xsi:type="dcterms:W3CDTF">2012-03-01T14:41:00Z</dcterms:created>
  <dcterms:modified xsi:type="dcterms:W3CDTF">2012-03-01T14:41:00Z</dcterms:modified>
</cp:coreProperties>
</file>